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49618" w14:textId="77777777" w:rsidR="00280C32" w:rsidRPr="00280C32" w:rsidRDefault="00280C32" w:rsidP="00280C32">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280C32">
        <w:rPr>
          <w:rFonts w:ascii="Times New Roman" w:eastAsia="Times New Roman" w:hAnsi="Times New Roman" w:cs="Times New Roman"/>
          <w:b/>
          <w:bCs/>
          <w:kern w:val="0"/>
          <w:sz w:val="27"/>
          <w:szCs w:val="27"/>
          <w:lang w:eastAsia="nl-NL"/>
          <w14:ligatures w14:val="none"/>
        </w:rPr>
        <w:t>Financiële onderbouwing</w:t>
      </w:r>
    </w:p>
    <w:p w14:paraId="0D5F1653" w14:textId="77777777" w:rsidR="00280C32" w:rsidRPr="00280C32" w:rsidRDefault="00280C32" w:rsidP="00280C32">
      <w:pPr>
        <w:spacing w:before="100" w:beforeAutospacing="1" w:after="100" w:afterAutospacing="1" w:line="240" w:lineRule="auto"/>
        <w:rPr>
          <w:rFonts w:ascii="Times New Roman" w:eastAsia="Times New Roman" w:hAnsi="Times New Roman" w:cs="Times New Roman"/>
          <w:kern w:val="0"/>
          <w:lang w:eastAsia="nl-NL"/>
          <w14:ligatures w14:val="none"/>
        </w:rPr>
      </w:pPr>
      <w:r w:rsidRPr="00280C32">
        <w:rPr>
          <w:rFonts w:ascii="Times New Roman" w:eastAsia="Times New Roman" w:hAnsi="Times New Roman" w:cs="Times New Roman"/>
          <w:kern w:val="0"/>
          <w:lang w:eastAsia="nl-NL"/>
          <w14:ligatures w14:val="none"/>
        </w:rPr>
        <w:t>De afgelopen jaren zijn huurders geconfronteerd met bovengemiddelde huurverhogingen (circa 5,5% in 2024 en 4,5% in 2025), terwijl de inflatie in 2025 3,3% bedroeg. Gecorrigeerd voor het effect van huurverhogingen binnen de inflatie ligt de feitelijke prijsontwikkeling naar onze inschatting op circa 2,5% tot 3,0%. Dit betekent dat huurders reeds een reële lastenverzwaring hebben ondergaan.</w:t>
      </w:r>
    </w:p>
    <w:p w14:paraId="13E82E72" w14:textId="77777777" w:rsidR="00280C32" w:rsidRPr="00280C32" w:rsidRDefault="00280C32" w:rsidP="00280C32">
      <w:pPr>
        <w:spacing w:before="100" w:beforeAutospacing="1" w:after="100" w:afterAutospacing="1" w:line="240" w:lineRule="auto"/>
        <w:rPr>
          <w:rFonts w:ascii="Times New Roman" w:eastAsia="Times New Roman" w:hAnsi="Times New Roman" w:cs="Times New Roman"/>
          <w:kern w:val="0"/>
          <w:lang w:eastAsia="nl-NL"/>
          <w14:ligatures w14:val="none"/>
        </w:rPr>
      </w:pPr>
      <w:r w:rsidRPr="00280C32">
        <w:rPr>
          <w:rFonts w:ascii="Times New Roman" w:eastAsia="Times New Roman" w:hAnsi="Times New Roman" w:cs="Times New Roman"/>
          <w:kern w:val="0"/>
          <w:lang w:eastAsia="nl-NL"/>
          <w14:ligatures w14:val="none"/>
        </w:rPr>
        <w:t>Tegen deze achtergrond achten wij een huurverhoging boven inflatieniveau financieel niet noodzakelijk. De investeringscapaciteit van woningcorporaties wordt immers niet uitsluitend bepaald door huurinkomsten, maar ook door externe factoren zoals borging via het WSW, ontwikkelingen in de rentestand en mogelijke aanpassingen in fiscale regelgeving (VPB/ATAD). Daarnaast leiden innovaties in de bouw, waaronder conceptuele en industriële bouwmethoden, tot kostenreductie en efficiëntere inzet van middelen.</w:t>
      </w:r>
    </w:p>
    <w:p w14:paraId="4D4A790B" w14:textId="77777777" w:rsidR="00280C32" w:rsidRPr="00280C32" w:rsidRDefault="00280C32" w:rsidP="00280C32">
      <w:pPr>
        <w:spacing w:before="100" w:beforeAutospacing="1" w:after="100" w:afterAutospacing="1" w:line="240" w:lineRule="auto"/>
        <w:rPr>
          <w:rFonts w:ascii="Times New Roman" w:eastAsia="Times New Roman" w:hAnsi="Times New Roman" w:cs="Times New Roman"/>
          <w:kern w:val="0"/>
          <w:lang w:eastAsia="nl-NL"/>
          <w14:ligatures w14:val="none"/>
        </w:rPr>
      </w:pPr>
      <w:r w:rsidRPr="00280C32">
        <w:rPr>
          <w:rFonts w:ascii="Times New Roman" w:eastAsia="Times New Roman" w:hAnsi="Times New Roman" w:cs="Times New Roman"/>
          <w:kern w:val="0"/>
          <w:lang w:eastAsia="nl-NL"/>
          <w14:ligatures w14:val="none"/>
        </w:rPr>
        <w:t>Deze ontwikkelingen verminderen de noodzaak om maximale huurverhogingen als financieringsbron te hanteren.</w:t>
      </w:r>
    </w:p>
    <w:p w14:paraId="3D128C96" w14:textId="77777777" w:rsidR="00280C32" w:rsidRPr="00280C32" w:rsidRDefault="00280C32" w:rsidP="00280C32">
      <w:pPr>
        <w:spacing w:before="100" w:beforeAutospacing="1" w:after="100" w:afterAutospacing="1" w:line="240" w:lineRule="auto"/>
        <w:rPr>
          <w:rFonts w:ascii="Times New Roman" w:eastAsia="Times New Roman" w:hAnsi="Times New Roman" w:cs="Times New Roman"/>
          <w:kern w:val="0"/>
          <w:lang w:eastAsia="nl-NL"/>
          <w14:ligatures w14:val="none"/>
        </w:rPr>
      </w:pPr>
      <w:r w:rsidRPr="00280C32">
        <w:rPr>
          <w:rFonts w:ascii="Times New Roman" w:eastAsia="Times New Roman" w:hAnsi="Times New Roman" w:cs="Times New Roman"/>
          <w:kern w:val="0"/>
          <w:lang w:eastAsia="nl-NL"/>
          <w14:ligatures w14:val="none"/>
        </w:rPr>
        <w:t xml:space="preserve">Daar staat tegenover dat hogere huurverhogingen het risico op betalingsproblemen en huurachterstanden vergroten, wat direct effect heeft op de stabiliteit van kasstromen en de </w:t>
      </w:r>
      <w:proofErr w:type="spellStart"/>
      <w:r w:rsidRPr="00280C32">
        <w:rPr>
          <w:rFonts w:ascii="Times New Roman" w:eastAsia="Times New Roman" w:hAnsi="Times New Roman" w:cs="Times New Roman"/>
          <w:kern w:val="0"/>
          <w:lang w:eastAsia="nl-NL"/>
          <w14:ligatures w14:val="none"/>
        </w:rPr>
        <w:t>beheerslasten</w:t>
      </w:r>
      <w:proofErr w:type="spellEnd"/>
      <w:r w:rsidRPr="00280C32">
        <w:rPr>
          <w:rFonts w:ascii="Times New Roman" w:eastAsia="Times New Roman" w:hAnsi="Times New Roman" w:cs="Times New Roman"/>
          <w:kern w:val="0"/>
          <w:lang w:eastAsia="nl-NL"/>
          <w14:ligatures w14:val="none"/>
        </w:rPr>
        <w:t>.</w:t>
      </w:r>
    </w:p>
    <w:p w14:paraId="0BA83E6C" w14:textId="77777777" w:rsidR="00280C32" w:rsidRPr="00280C32" w:rsidRDefault="00280C32" w:rsidP="00280C32">
      <w:pPr>
        <w:spacing w:before="100" w:beforeAutospacing="1" w:after="100" w:afterAutospacing="1" w:line="240" w:lineRule="auto"/>
        <w:rPr>
          <w:rFonts w:ascii="Times New Roman" w:eastAsia="Times New Roman" w:hAnsi="Times New Roman" w:cs="Times New Roman"/>
          <w:kern w:val="0"/>
          <w:lang w:eastAsia="nl-NL"/>
          <w14:ligatures w14:val="none"/>
        </w:rPr>
      </w:pPr>
      <w:r w:rsidRPr="00280C32">
        <w:rPr>
          <w:rFonts w:ascii="Times New Roman" w:eastAsia="Times New Roman" w:hAnsi="Times New Roman" w:cs="Times New Roman"/>
          <w:kern w:val="0"/>
          <w:lang w:eastAsia="nl-NL"/>
          <w14:ligatures w14:val="none"/>
        </w:rPr>
        <w:t>Op basis van bovenstaande achten wij een inflatievolgende huurverhoging van maximaal circa 3,0% financieel toereikend en verantwoord. Een hogere huurverhoging is naar ons oordeel financieel niet noodzakelijk, maar het resultaat van een beleidsmatige keuze.</w:t>
      </w:r>
    </w:p>
    <w:p w14:paraId="506F663D" w14:textId="77777777" w:rsidR="00280C32" w:rsidRPr="00280C32" w:rsidRDefault="00000000" w:rsidP="00280C32">
      <w:pPr>
        <w:spacing w:after="0"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pict w14:anchorId="198A3374">
          <v:rect id="_x0000_i1025" style="width:0;height:1.5pt" o:hralign="center" o:hrstd="t" o:hr="t" fillcolor="#a0a0a0" stroked="f"/>
        </w:pict>
      </w:r>
    </w:p>
    <w:p w14:paraId="04EA50D8" w14:textId="77777777" w:rsidR="00575352" w:rsidRDefault="00575352"/>
    <w:sectPr w:rsidR="005753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C32"/>
    <w:rsid w:val="0000068E"/>
    <w:rsid w:val="000A2C2C"/>
    <w:rsid w:val="00164342"/>
    <w:rsid w:val="00280C32"/>
    <w:rsid w:val="0054239C"/>
    <w:rsid w:val="00575352"/>
    <w:rsid w:val="00890D64"/>
    <w:rsid w:val="00A969D8"/>
    <w:rsid w:val="00AD08E4"/>
    <w:rsid w:val="00B01C28"/>
    <w:rsid w:val="00BF1F0D"/>
    <w:rsid w:val="00D4005D"/>
    <w:rsid w:val="00F527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3DDC9"/>
  <w15:chartTrackingRefBased/>
  <w15:docId w15:val="{BC0346BB-2F7A-4BCE-BB85-92B878F1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0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0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0C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0C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0C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0C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0C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0C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0C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0C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0C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0C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0C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0C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0C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0C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0C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0C32"/>
    <w:rPr>
      <w:rFonts w:eastAsiaTheme="majorEastAsia" w:cstheme="majorBidi"/>
      <w:color w:val="272727" w:themeColor="text1" w:themeTint="D8"/>
    </w:rPr>
  </w:style>
  <w:style w:type="paragraph" w:styleId="Titel">
    <w:name w:val="Title"/>
    <w:basedOn w:val="Standaard"/>
    <w:next w:val="Standaard"/>
    <w:link w:val="TitelChar"/>
    <w:uiPriority w:val="10"/>
    <w:qFormat/>
    <w:rsid w:val="00280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0C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0C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0C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0C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0C32"/>
    <w:rPr>
      <w:i/>
      <w:iCs/>
      <w:color w:val="404040" w:themeColor="text1" w:themeTint="BF"/>
    </w:rPr>
  </w:style>
  <w:style w:type="paragraph" w:styleId="Lijstalinea">
    <w:name w:val="List Paragraph"/>
    <w:basedOn w:val="Standaard"/>
    <w:uiPriority w:val="34"/>
    <w:qFormat/>
    <w:rsid w:val="00280C32"/>
    <w:pPr>
      <w:ind w:left="720"/>
      <w:contextualSpacing/>
    </w:pPr>
  </w:style>
  <w:style w:type="character" w:styleId="Intensievebenadrukking">
    <w:name w:val="Intense Emphasis"/>
    <w:basedOn w:val="Standaardalinea-lettertype"/>
    <w:uiPriority w:val="21"/>
    <w:qFormat/>
    <w:rsid w:val="00280C32"/>
    <w:rPr>
      <w:i/>
      <w:iCs/>
      <w:color w:val="0F4761" w:themeColor="accent1" w:themeShade="BF"/>
    </w:rPr>
  </w:style>
  <w:style w:type="paragraph" w:styleId="Duidelijkcitaat">
    <w:name w:val="Intense Quote"/>
    <w:basedOn w:val="Standaard"/>
    <w:next w:val="Standaard"/>
    <w:link w:val="DuidelijkcitaatChar"/>
    <w:uiPriority w:val="30"/>
    <w:qFormat/>
    <w:rsid w:val="00280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0C32"/>
    <w:rPr>
      <w:i/>
      <w:iCs/>
      <w:color w:val="0F4761" w:themeColor="accent1" w:themeShade="BF"/>
    </w:rPr>
  </w:style>
  <w:style w:type="character" w:styleId="Intensieveverwijzing">
    <w:name w:val="Intense Reference"/>
    <w:basedOn w:val="Standaardalinea-lettertype"/>
    <w:uiPriority w:val="32"/>
    <w:qFormat/>
    <w:rsid w:val="00280C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1287</Characters>
  <Application>Microsoft Office Word</Application>
  <DocSecurity>0</DocSecurity>
  <Lines>21</Lines>
  <Paragraphs>6</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Gebruiker1</dc:creator>
  <cp:keywords/>
  <dc:description/>
  <cp:lastModifiedBy>Gebruiker1</cp:lastModifiedBy>
  <cp:revision>3</cp:revision>
  <dcterms:created xsi:type="dcterms:W3CDTF">2026-03-25T08:52:00Z</dcterms:created>
  <dcterms:modified xsi:type="dcterms:W3CDTF">2026-03-26T15:02:00Z</dcterms:modified>
</cp:coreProperties>
</file>